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8EC" w:rsidRDefault="00D228EC" w:rsidP="00E35B40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0" w:name="sub_10004"/>
      <w:bookmarkStart w:id="1" w:name="_GoBack"/>
      <w:bookmarkEnd w:id="1"/>
      <w:r w:rsidRPr="00D228EC">
        <w:rPr>
          <w:rFonts w:ascii="Times New Roman" w:hAnsi="Times New Roman" w:cs="Times New Roman"/>
          <w:bCs/>
          <w:sz w:val="28"/>
          <w:szCs w:val="28"/>
        </w:rPr>
        <w:t>Приложение 4</w:t>
      </w:r>
    </w:p>
    <w:p w:rsidR="00D228EC" w:rsidRPr="00D228EC" w:rsidRDefault="00D228EC" w:rsidP="00E35B40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D228EC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D228EC">
        <w:rPr>
          <w:rFonts w:ascii="Times New Roman" w:hAnsi="Times New Roman" w:cs="Times New Roman"/>
          <w:sz w:val="28"/>
          <w:szCs w:val="28"/>
        </w:rPr>
        <w:t>Программе</w:t>
      </w:r>
    </w:p>
    <w:bookmarkEnd w:id="0"/>
    <w:p w:rsidR="00D228EC" w:rsidRPr="00D228EC" w:rsidRDefault="00D228EC" w:rsidP="00E35B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228EC" w:rsidRPr="00D228EC" w:rsidRDefault="00D228EC" w:rsidP="00E35B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228EC">
        <w:rPr>
          <w:rFonts w:ascii="Times New Roman" w:hAnsi="Times New Roman" w:cs="Times New Roman"/>
          <w:bCs/>
          <w:sz w:val="28"/>
          <w:szCs w:val="28"/>
        </w:rPr>
        <w:t>Порядок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228EC">
        <w:rPr>
          <w:rFonts w:ascii="Times New Roman" w:hAnsi="Times New Roman" w:cs="Times New Roman"/>
          <w:bCs/>
          <w:sz w:val="28"/>
          <w:szCs w:val="28"/>
        </w:rPr>
        <w:t>предоставления и распределения субсидий местным бюджетам на реализ</w:t>
      </w:r>
      <w:r>
        <w:rPr>
          <w:rFonts w:ascii="Times New Roman" w:hAnsi="Times New Roman" w:cs="Times New Roman"/>
          <w:bCs/>
          <w:sz w:val="28"/>
          <w:szCs w:val="28"/>
        </w:rPr>
        <w:t>ацию основного мероприятия 2.2 «</w:t>
      </w:r>
      <w:r w:rsidRPr="00D228EC">
        <w:rPr>
          <w:rFonts w:ascii="Times New Roman" w:hAnsi="Times New Roman" w:cs="Times New Roman"/>
          <w:bCs/>
          <w:sz w:val="28"/>
          <w:szCs w:val="28"/>
        </w:rPr>
        <w:t>Развитие произв</w:t>
      </w:r>
      <w:r>
        <w:rPr>
          <w:rFonts w:ascii="Times New Roman" w:hAnsi="Times New Roman" w:cs="Times New Roman"/>
          <w:bCs/>
          <w:sz w:val="28"/>
          <w:szCs w:val="28"/>
        </w:rPr>
        <w:t>одства продукции животноводства»</w:t>
      </w:r>
      <w:r w:rsidRPr="00D228EC">
        <w:rPr>
          <w:rFonts w:ascii="Times New Roman" w:hAnsi="Times New Roman" w:cs="Times New Roman"/>
          <w:bCs/>
          <w:sz w:val="28"/>
          <w:szCs w:val="28"/>
        </w:rPr>
        <w:t xml:space="preserve"> Подпрограммы 2</w:t>
      </w:r>
    </w:p>
    <w:p w:rsidR="00D228EC" w:rsidRPr="00D228EC" w:rsidRDefault="00D228EC" w:rsidP="00E35B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228EC" w:rsidRPr="00D228EC" w:rsidRDefault="00D228EC" w:rsidP="00E35B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41"/>
      <w:r w:rsidRPr="00D228EC">
        <w:rPr>
          <w:rFonts w:ascii="Times New Roman" w:hAnsi="Times New Roman" w:cs="Times New Roman"/>
          <w:sz w:val="28"/>
          <w:szCs w:val="28"/>
        </w:rPr>
        <w:t xml:space="preserve">1. Настоящий Порядок разработан в соответствии со статьей 139 Бюджетного кодекса Российской Федерации, </w:t>
      </w:r>
      <w:hyperlink r:id="rId6" w:history="1">
        <w:r w:rsidRPr="00D228EC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D228EC">
        <w:rPr>
          <w:rFonts w:ascii="Times New Roman" w:hAnsi="Times New Roman" w:cs="Times New Roman"/>
          <w:sz w:val="28"/>
          <w:szCs w:val="28"/>
        </w:rPr>
        <w:t xml:space="preserve"> формирования, предоставления и распределения субсидий из краевого бюджета бюджетам муниципальных образований в Камчатском крае, утвержденными </w:t>
      </w:r>
      <w:hyperlink r:id="rId7" w:history="1">
        <w:r w:rsidRPr="00D228EC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D228EC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 w:rsidR="00E35B40">
        <w:rPr>
          <w:rFonts w:ascii="Times New Roman" w:hAnsi="Times New Roman" w:cs="Times New Roman"/>
          <w:sz w:val="28"/>
          <w:szCs w:val="28"/>
        </w:rPr>
        <w:t>Камчатского края от 27.12.2019 №</w:t>
      </w:r>
      <w:r w:rsidRPr="00D228EC">
        <w:rPr>
          <w:rFonts w:ascii="Times New Roman" w:hAnsi="Times New Roman" w:cs="Times New Roman"/>
          <w:sz w:val="28"/>
          <w:szCs w:val="28"/>
        </w:rPr>
        <w:t xml:space="preserve"> 566-П (далее - Правила), и регулирует вопросы предоставления и распределения субсидий местным бюджетам </w:t>
      </w:r>
      <w:r w:rsidR="007B4583">
        <w:rPr>
          <w:rFonts w:ascii="Times New Roman" w:hAnsi="Times New Roman" w:cs="Times New Roman"/>
          <w:sz w:val="28"/>
          <w:szCs w:val="28"/>
        </w:rPr>
        <w:t>в целях дости</w:t>
      </w:r>
      <w:r w:rsidR="007A2617">
        <w:rPr>
          <w:rFonts w:ascii="Times New Roman" w:hAnsi="Times New Roman" w:cs="Times New Roman"/>
          <w:sz w:val="28"/>
          <w:szCs w:val="28"/>
        </w:rPr>
        <w:t>жения результата</w:t>
      </w:r>
      <w:r w:rsidR="007B45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основного мероприятия 2.2 «</w:t>
      </w:r>
      <w:r w:rsidRPr="00D228EC">
        <w:rPr>
          <w:rFonts w:ascii="Times New Roman" w:hAnsi="Times New Roman" w:cs="Times New Roman"/>
          <w:sz w:val="28"/>
          <w:szCs w:val="28"/>
        </w:rPr>
        <w:t>Развитие произв</w:t>
      </w:r>
      <w:r>
        <w:rPr>
          <w:rFonts w:ascii="Times New Roman" w:hAnsi="Times New Roman" w:cs="Times New Roman"/>
          <w:sz w:val="28"/>
          <w:szCs w:val="28"/>
        </w:rPr>
        <w:t>одства продукции животноводства»</w:t>
      </w:r>
      <w:r w:rsidRPr="00D228EC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2000" w:history="1">
        <w:r w:rsidRPr="00D228EC">
          <w:rPr>
            <w:rFonts w:ascii="Times New Roman" w:hAnsi="Times New Roman" w:cs="Times New Roman"/>
            <w:sz w:val="28"/>
            <w:szCs w:val="28"/>
          </w:rPr>
          <w:t>Подпрограммы 2</w:t>
        </w:r>
      </w:hyperlink>
      <w:r w:rsidRPr="00D228EC">
        <w:rPr>
          <w:rFonts w:ascii="Times New Roman" w:hAnsi="Times New Roman" w:cs="Times New Roman"/>
          <w:sz w:val="28"/>
          <w:szCs w:val="28"/>
        </w:rPr>
        <w:t xml:space="preserve"> (далее соответственно - Порядок, субсидии).</w:t>
      </w:r>
    </w:p>
    <w:p w:rsidR="00D228EC" w:rsidRPr="00D228EC" w:rsidRDefault="00D228EC" w:rsidP="00E35B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42"/>
      <w:bookmarkEnd w:id="2"/>
      <w:r w:rsidRPr="00D228EC">
        <w:rPr>
          <w:rFonts w:ascii="Times New Roman" w:hAnsi="Times New Roman" w:cs="Times New Roman"/>
          <w:sz w:val="28"/>
          <w:szCs w:val="28"/>
        </w:rPr>
        <w:t xml:space="preserve">2. Субсидии предоставляются в целях </w:t>
      </w:r>
      <w:proofErr w:type="spellStart"/>
      <w:r w:rsidRPr="00D228E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228EC">
        <w:rPr>
          <w:rFonts w:ascii="Times New Roman" w:hAnsi="Times New Roman" w:cs="Times New Roman"/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муниципальных образований в Камчатском крае по вопросам местного значения, направленных на развитие молочного животноводства и переработки молочной продукции.</w:t>
      </w:r>
    </w:p>
    <w:p w:rsidR="00D228EC" w:rsidRPr="00D228EC" w:rsidRDefault="00D228EC" w:rsidP="00E35B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43"/>
      <w:bookmarkEnd w:id="3"/>
      <w:r w:rsidRPr="00D228EC">
        <w:rPr>
          <w:rFonts w:ascii="Times New Roman" w:hAnsi="Times New Roman" w:cs="Times New Roman"/>
          <w:sz w:val="28"/>
          <w:szCs w:val="28"/>
        </w:rPr>
        <w:t>3. Критерием отбора муниципальных образований в Камчатском крае для предоставления субсидий является наличие утвержденной муниципальной программы, содержащей мероприятия по развитию молочного животноводства и переработке молочной продукции.</w:t>
      </w:r>
    </w:p>
    <w:bookmarkEnd w:id="4"/>
    <w:p w:rsidR="00D228EC" w:rsidRPr="00D228EC" w:rsidRDefault="00D228EC" w:rsidP="00E35B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28EC">
        <w:rPr>
          <w:rFonts w:ascii="Times New Roman" w:hAnsi="Times New Roman" w:cs="Times New Roman"/>
          <w:sz w:val="28"/>
          <w:szCs w:val="28"/>
        </w:rPr>
        <w:t>4. Условия предоставления субсидии:</w:t>
      </w:r>
    </w:p>
    <w:p w:rsidR="00D228EC" w:rsidRPr="00D228EC" w:rsidRDefault="00D228EC" w:rsidP="00E35B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441"/>
      <w:r w:rsidRPr="00D228EC">
        <w:rPr>
          <w:rFonts w:ascii="Times New Roman" w:hAnsi="Times New Roman" w:cs="Times New Roman"/>
          <w:sz w:val="28"/>
          <w:szCs w:val="28"/>
        </w:rPr>
        <w:t xml:space="preserve">1) наличие 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 в Камчатском крае, в целях </w:t>
      </w:r>
      <w:proofErr w:type="spellStart"/>
      <w:r w:rsidRPr="00D228E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228EC">
        <w:rPr>
          <w:rFonts w:ascii="Times New Roman" w:hAnsi="Times New Roman" w:cs="Times New Roman"/>
          <w:sz w:val="28"/>
          <w:szCs w:val="28"/>
        </w:rPr>
        <w:t xml:space="preserve"> которого предоставляется субсидия, в объеме, необходимом для его исполнения, включая размер планируемой к предоставлению из краевого бюджета субсидии;</w:t>
      </w:r>
    </w:p>
    <w:p w:rsidR="00D228EC" w:rsidRPr="00D228EC" w:rsidRDefault="00D228EC" w:rsidP="00E35B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442"/>
      <w:bookmarkEnd w:id="5"/>
      <w:r w:rsidRPr="00D228EC">
        <w:rPr>
          <w:rFonts w:ascii="Times New Roman" w:hAnsi="Times New Roman" w:cs="Times New Roman"/>
          <w:sz w:val="28"/>
          <w:szCs w:val="28"/>
        </w:rPr>
        <w:t>2) заключение соглашения о предоставлении субсидии из краевого бюджета между Министерством сельского хозяйства, пищевой и перерабатывающей промышленности Камчатского края (далее - Министерство) и органом местного самоуправления муниципального образования в Камчатском крае в соответствии с Правилами (далее - Соглашение о предоставлении субсидии).</w:t>
      </w:r>
    </w:p>
    <w:bookmarkEnd w:id="6"/>
    <w:p w:rsidR="00D228EC" w:rsidRPr="00D228EC" w:rsidRDefault="00D228EC" w:rsidP="00E35B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28EC">
        <w:rPr>
          <w:rFonts w:ascii="Times New Roman" w:hAnsi="Times New Roman" w:cs="Times New Roman"/>
          <w:sz w:val="28"/>
          <w:szCs w:val="28"/>
        </w:rPr>
        <w:t xml:space="preserve">5. Уровень </w:t>
      </w:r>
      <w:proofErr w:type="spellStart"/>
      <w:r w:rsidRPr="00D228E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228EC">
        <w:rPr>
          <w:rFonts w:ascii="Times New Roman" w:hAnsi="Times New Roman" w:cs="Times New Roman"/>
          <w:sz w:val="28"/>
          <w:szCs w:val="28"/>
        </w:rPr>
        <w:t xml:space="preserve"> расходного обязательства муниципального образования в Камчатском крае за счет средств краевого бюджета составляет не более 99 процентов от общего объема соответствующего расходного обязательства муниципального образования в Камчатском крае.</w:t>
      </w:r>
    </w:p>
    <w:p w:rsidR="00D228EC" w:rsidRPr="00D228EC" w:rsidRDefault="00D228EC" w:rsidP="00E35B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28EC">
        <w:rPr>
          <w:rFonts w:ascii="Times New Roman" w:hAnsi="Times New Roman" w:cs="Times New Roman"/>
          <w:sz w:val="28"/>
          <w:szCs w:val="28"/>
        </w:rPr>
        <w:t xml:space="preserve">В Соглашении о предоставлении субсидии исходя из объема бюджетных ассигнований, предусмотренных в местном бюджете для полного исполнения расходного обязательства муниципального образования в Камчатском крае, может быть установлен уровень </w:t>
      </w:r>
      <w:proofErr w:type="spellStart"/>
      <w:r w:rsidRPr="00D228E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228EC">
        <w:rPr>
          <w:rFonts w:ascii="Times New Roman" w:hAnsi="Times New Roman" w:cs="Times New Roman"/>
          <w:sz w:val="28"/>
          <w:szCs w:val="28"/>
        </w:rPr>
        <w:t xml:space="preserve"> расходного обязательства муниципального образования в Камчатском крае за счет средств местного бюджета с </w:t>
      </w:r>
      <w:r w:rsidRPr="00D228EC">
        <w:rPr>
          <w:rFonts w:ascii="Times New Roman" w:hAnsi="Times New Roman" w:cs="Times New Roman"/>
          <w:sz w:val="28"/>
          <w:szCs w:val="28"/>
        </w:rPr>
        <w:lastRenderedPageBreak/>
        <w:t xml:space="preserve">превышением уровня </w:t>
      </w:r>
      <w:proofErr w:type="spellStart"/>
      <w:r w:rsidRPr="00D228E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228EC">
        <w:rPr>
          <w:rFonts w:ascii="Times New Roman" w:hAnsi="Times New Roman" w:cs="Times New Roman"/>
          <w:sz w:val="28"/>
          <w:szCs w:val="28"/>
        </w:rPr>
        <w:t xml:space="preserve"> за счет средств местного бюджета, рассчитываемого с учетом уровня </w:t>
      </w:r>
      <w:proofErr w:type="spellStart"/>
      <w:r w:rsidRPr="00D228E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228EC">
        <w:rPr>
          <w:rFonts w:ascii="Times New Roman" w:hAnsi="Times New Roman" w:cs="Times New Roman"/>
          <w:sz w:val="28"/>
          <w:szCs w:val="28"/>
        </w:rPr>
        <w:t xml:space="preserve"> за счет средств краевого бюджета, определенного в соответствии с настоящим Порядком. Указанное увеличение уровня </w:t>
      </w:r>
      <w:proofErr w:type="spellStart"/>
      <w:r w:rsidRPr="00D228E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228EC">
        <w:rPr>
          <w:rFonts w:ascii="Times New Roman" w:hAnsi="Times New Roman" w:cs="Times New Roman"/>
          <w:sz w:val="28"/>
          <w:szCs w:val="28"/>
        </w:rPr>
        <w:t xml:space="preserve"> расходного обязательства муниципального образования в Камчатском крае за счет средств местного бюджета не влечет за собой обязательств по увеличению размера субсидии, предоставляемой за счет средств краевого бюджета.</w:t>
      </w:r>
    </w:p>
    <w:p w:rsidR="00D228EC" w:rsidRPr="00D228EC" w:rsidRDefault="00D228EC" w:rsidP="00E35B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46"/>
      <w:r w:rsidRPr="00D228EC">
        <w:rPr>
          <w:rFonts w:ascii="Times New Roman" w:hAnsi="Times New Roman" w:cs="Times New Roman"/>
          <w:sz w:val="28"/>
          <w:szCs w:val="28"/>
        </w:rPr>
        <w:t>6. Распределение субсидий между муниципальными образованиями в Камчатском крае определяется по формуле:</w:t>
      </w:r>
    </w:p>
    <w:bookmarkEnd w:id="7"/>
    <w:p w:rsidR="00D228EC" w:rsidRPr="00D228EC" w:rsidRDefault="00D228EC" w:rsidP="00E35B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228EC" w:rsidRPr="00D228EC" w:rsidRDefault="00D228EC" w:rsidP="00E35B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28E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98415" cy="9144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841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28EC">
        <w:rPr>
          <w:rFonts w:ascii="Times New Roman" w:hAnsi="Times New Roman" w:cs="Times New Roman"/>
          <w:sz w:val="28"/>
          <w:szCs w:val="28"/>
        </w:rPr>
        <w:t>, где</w:t>
      </w:r>
    </w:p>
    <w:p w:rsidR="00D228EC" w:rsidRPr="00D228EC" w:rsidRDefault="00D228EC" w:rsidP="00E35B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228EC" w:rsidRPr="00D228EC" w:rsidRDefault="00D228EC" w:rsidP="00E35B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28EC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D228EC">
        <w:rPr>
          <w:rFonts w:ascii="Times New Roman" w:hAnsi="Times New Roman" w:cs="Times New Roman"/>
          <w:sz w:val="28"/>
          <w:szCs w:val="28"/>
        </w:rPr>
        <w:t xml:space="preserve"> - объем субсидии, предоставляемый i-</w:t>
      </w:r>
      <w:proofErr w:type="spellStart"/>
      <w:r w:rsidRPr="00D228EC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D228EC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в Камчатском крае, но не более заявленной потребности;</w:t>
      </w:r>
    </w:p>
    <w:p w:rsidR="00D228EC" w:rsidRPr="00D228EC" w:rsidRDefault="00D228EC" w:rsidP="00E35B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28EC">
        <w:rPr>
          <w:rFonts w:ascii="Times New Roman" w:hAnsi="Times New Roman" w:cs="Times New Roman"/>
          <w:sz w:val="28"/>
          <w:szCs w:val="28"/>
        </w:rPr>
        <w:t>V - общий объем средств Подпрограммы 2, предусмотренный на реализацию мероприятия, подлежащий распределению между муниципальными образованиями в Камчатском крае;</w:t>
      </w:r>
    </w:p>
    <w:p w:rsidR="00D228EC" w:rsidRPr="00D228EC" w:rsidRDefault="00D228EC" w:rsidP="00E35B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28EC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D228EC">
        <w:rPr>
          <w:rFonts w:ascii="Times New Roman" w:hAnsi="Times New Roman" w:cs="Times New Roman"/>
          <w:sz w:val="28"/>
          <w:szCs w:val="28"/>
        </w:rPr>
        <w:t xml:space="preserve"> - объем средств, предусмотренных муниципальной программой;</w:t>
      </w:r>
    </w:p>
    <w:p w:rsidR="00D228EC" w:rsidRPr="00D228EC" w:rsidRDefault="00D228EC" w:rsidP="00E35B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28EC">
        <w:rPr>
          <w:rFonts w:ascii="Times New Roman" w:hAnsi="Times New Roman" w:cs="Times New Roman"/>
          <w:sz w:val="28"/>
          <w:szCs w:val="28"/>
        </w:rPr>
        <w:t xml:space="preserve">i - количество муниципальных образований в Камчатском крае, соответствующих критерию отбора муниципальных образований в Камчатском крае, предусмотренному частью 3 настоящего Порядка, и условиям предоставления субсидии, предусмотренным </w:t>
      </w:r>
      <w:hyperlink w:anchor="sub_1044" w:history="1">
        <w:r w:rsidRPr="00D228EC">
          <w:rPr>
            <w:rFonts w:ascii="Times New Roman" w:hAnsi="Times New Roman" w:cs="Times New Roman"/>
            <w:sz w:val="28"/>
            <w:szCs w:val="28"/>
          </w:rPr>
          <w:t>частью 4</w:t>
        </w:r>
      </w:hyperlink>
      <w:r w:rsidRPr="00D228EC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D228EC" w:rsidRPr="00D228EC" w:rsidRDefault="00D228EC" w:rsidP="00E35B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28E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69570" cy="26797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28EC">
        <w:rPr>
          <w:rFonts w:ascii="Times New Roman" w:hAnsi="Times New Roman" w:cs="Times New Roman"/>
          <w:sz w:val="28"/>
          <w:szCs w:val="28"/>
        </w:rPr>
        <w:t xml:space="preserve"> - коэффициент прироста объема производства молока в i-м муниципальном образовании в Камчатском крае в году, предшествующем расчетному году;</w:t>
      </w:r>
    </w:p>
    <w:p w:rsidR="00D228EC" w:rsidRPr="00D228EC" w:rsidRDefault="00D228EC" w:rsidP="00E35B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28E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6385" cy="26797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28EC">
        <w:rPr>
          <w:rFonts w:ascii="Times New Roman" w:hAnsi="Times New Roman" w:cs="Times New Roman"/>
          <w:sz w:val="28"/>
          <w:szCs w:val="28"/>
        </w:rPr>
        <w:t xml:space="preserve"> - коэффициент прироста объема поголовья крупного рогатого скота в i-м муниципальном образовании в Камчатском крае в году, предшествующем расчетному году.</w:t>
      </w:r>
    </w:p>
    <w:p w:rsidR="00D228EC" w:rsidRPr="00D228EC" w:rsidRDefault="00D228EC" w:rsidP="00E35B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28EC">
        <w:rPr>
          <w:rFonts w:ascii="Times New Roman" w:hAnsi="Times New Roman" w:cs="Times New Roman"/>
          <w:sz w:val="28"/>
          <w:szCs w:val="28"/>
        </w:rPr>
        <w:t xml:space="preserve">7. Распределение субсидий местным бюджетам из краевого бюджета между муниципальными образованиями в Камчатском крае утверждается </w:t>
      </w:r>
      <w:hyperlink r:id="rId11" w:history="1">
        <w:r w:rsidRPr="00D228E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228EC">
        <w:rPr>
          <w:rFonts w:ascii="Times New Roman" w:hAnsi="Times New Roman" w:cs="Times New Roman"/>
          <w:sz w:val="28"/>
          <w:szCs w:val="28"/>
        </w:rPr>
        <w:t xml:space="preserve"> Камчатского края о краевом бюджете.</w:t>
      </w:r>
    </w:p>
    <w:p w:rsidR="00D228EC" w:rsidRPr="00D228EC" w:rsidRDefault="00D228EC" w:rsidP="00E35B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48"/>
      <w:r w:rsidRPr="00D228EC">
        <w:rPr>
          <w:rFonts w:ascii="Times New Roman" w:hAnsi="Times New Roman" w:cs="Times New Roman"/>
          <w:sz w:val="28"/>
          <w:szCs w:val="28"/>
        </w:rPr>
        <w:t>8. Перечисление субсидии в местный бюджет осуществляется в установленном порядке на соответствующий лицевой счет администратора доходов местного бюджета, открытый в Управлении Федерального казначейства по Камчатскому краю, на основании заявки органа местного самоуправления муниципального образования в Камчатском крае о перечислении субсидии, представляемой в Министерство по форме, установленной Министерством финансов Камчатского края.</w:t>
      </w:r>
    </w:p>
    <w:bookmarkEnd w:id="8"/>
    <w:p w:rsidR="00D228EC" w:rsidRPr="00D228EC" w:rsidRDefault="00D228EC" w:rsidP="00E35B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28EC">
        <w:rPr>
          <w:rFonts w:ascii="Times New Roman" w:hAnsi="Times New Roman" w:cs="Times New Roman"/>
          <w:sz w:val="28"/>
          <w:szCs w:val="28"/>
        </w:rPr>
        <w:t>9. Перечень, формы, срок, порядок представления документов органами местного самоуправления муниципальных образований в Камчатском крае для получения субсидии и порядок их рассмотрения утверждаются Министерством.</w:t>
      </w:r>
    </w:p>
    <w:p w:rsidR="00D228EC" w:rsidRPr="00D228EC" w:rsidRDefault="00D228EC" w:rsidP="00E35B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410"/>
      <w:r w:rsidRPr="00D228EC">
        <w:rPr>
          <w:rFonts w:ascii="Times New Roman" w:hAnsi="Times New Roman" w:cs="Times New Roman"/>
          <w:sz w:val="28"/>
          <w:szCs w:val="28"/>
        </w:rPr>
        <w:lastRenderedPageBreak/>
        <w:t>10. Результатом использования субсидии является увеличение поголовья коров и (или) увеличение производства молока в сельскохозяйственных организациях, крестьянских (фермерских) хозяйствах, включая индивидуальных предпринимателей и (или) увеличение продуктивности коров.</w:t>
      </w:r>
    </w:p>
    <w:bookmarkEnd w:id="9"/>
    <w:p w:rsidR="00D228EC" w:rsidRPr="00D228EC" w:rsidRDefault="00D228EC" w:rsidP="00E35B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28EC">
        <w:rPr>
          <w:rFonts w:ascii="Times New Roman" w:hAnsi="Times New Roman" w:cs="Times New Roman"/>
          <w:sz w:val="28"/>
          <w:szCs w:val="28"/>
        </w:rPr>
        <w:t>Значение результата использования субсидии устанавливается в Соглашении о предоставлении субсидии.</w:t>
      </w:r>
    </w:p>
    <w:p w:rsidR="00D228EC" w:rsidRPr="00D228EC" w:rsidRDefault="00D228EC" w:rsidP="00E35B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411"/>
      <w:r w:rsidRPr="00D228EC">
        <w:rPr>
          <w:rFonts w:ascii="Times New Roman" w:hAnsi="Times New Roman" w:cs="Times New Roman"/>
          <w:sz w:val="28"/>
          <w:szCs w:val="28"/>
        </w:rPr>
        <w:t>11. Оценка результата и эффективности использования субсидии осуществляется Министерством по итогам года на основании отчетных данных, представляемых в соответствии с Соглашением о предоставлении субсидии, путем установления степени достижения ожидаемых значений результатов использования субсидии.</w:t>
      </w:r>
    </w:p>
    <w:p w:rsidR="00D228EC" w:rsidRPr="00D228EC" w:rsidRDefault="00D228EC" w:rsidP="00E35B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412"/>
      <w:bookmarkEnd w:id="10"/>
      <w:r w:rsidRPr="00D228EC">
        <w:rPr>
          <w:rFonts w:ascii="Times New Roman" w:hAnsi="Times New Roman" w:cs="Times New Roman"/>
          <w:sz w:val="28"/>
          <w:szCs w:val="28"/>
        </w:rPr>
        <w:t>12. Расчет результата использования субсидии (</w:t>
      </w:r>
      <w:proofErr w:type="spellStart"/>
      <w:r w:rsidRPr="00D228EC">
        <w:rPr>
          <w:rFonts w:ascii="Times New Roman" w:hAnsi="Times New Roman" w:cs="Times New Roman"/>
          <w:sz w:val="28"/>
          <w:szCs w:val="28"/>
        </w:rPr>
        <w:t>Rгод</w:t>
      </w:r>
      <w:proofErr w:type="spellEnd"/>
      <w:r w:rsidRPr="00D228EC">
        <w:rPr>
          <w:rFonts w:ascii="Times New Roman" w:hAnsi="Times New Roman" w:cs="Times New Roman"/>
          <w:sz w:val="28"/>
          <w:szCs w:val="28"/>
        </w:rPr>
        <w:t>) осуществляется Министерством по формуле:</w:t>
      </w:r>
    </w:p>
    <w:p w:rsidR="00E35B40" w:rsidRDefault="00E35B40" w:rsidP="00E35B40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2" w:name="sub_10413"/>
      <w:bookmarkEnd w:id="11"/>
    </w:p>
    <w:p w:rsidR="00E35B40" w:rsidRDefault="00E35B40" w:rsidP="00E35B40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proofErr w:type="spellStart"/>
      <w:r w:rsidRPr="008A3679">
        <w:rPr>
          <w:rFonts w:ascii="Times New Roman" w:hAnsi="Times New Roman" w:cs="Times New Roman"/>
          <w:sz w:val="28"/>
          <w:szCs w:val="28"/>
        </w:rPr>
        <w:t>R</w:t>
      </w:r>
      <w:r w:rsidRPr="008A3679">
        <w:rPr>
          <w:rFonts w:ascii="Times New Roman" w:hAnsi="Times New Roman" w:cs="Times New Roman"/>
          <w:sz w:val="28"/>
          <w:szCs w:val="28"/>
          <w:vertAlign w:val="subscript"/>
        </w:rPr>
        <w:t>год</w:t>
      </w:r>
      <w:proofErr w:type="spellEnd"/>
      <w:r w:rsidRPr="008A367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8A3679">
        <w:rPr>
          <w:rFonts w:ascii="Times New Roman" w:hAnsi="Times New Roman" w:cs="Times New Roman"/>
          <w:sz w:val="28"/>
          <w:szCs w:val="28"/>
        </w:rPr>
        <w:t>Rf</w:t>
      </w:r>
      <w:proofErr w:type="spellEnd"/>
      <w:r w:rsidRPr="008A3679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8A3679">
        <w:rPr>
          <w:rFonts w:ascii="Times New Roman" w:hAnsi="Times New Roman" w:cs="Times New Roman"/>
          <w:sz w:val="28"/>
          <w:szCs w:val="28"/>
        </w:rPr>
        <w:t>Rp</w:t>
      </w:r>
      <w:proofErr w:type="spellEnd"/>
      <w:r w:rsidRPr="008A367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4344">
        <w:rPr>
          <w:rFonts w:ascii="Times New Roman" w:hAnsi="Times New Roman" w:cs="Times New Roman"/>
          <w:sz w:val="28"/>
          <w:szCs w:val="28"/>
        </w:rPr>
        <w:t>где</w:t>
      </w:r>
    </w:p>
    <w:p w:rsidR="00E35B40" w:rsidRPr="000D58FC" w:rsidRDefault="00E35B40" w:rsidP="00E35B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EF3B25">
        <w:rPr>
          <w:rFonts w:ascii="Times New Roman" w:hAnsi="Times New Roman" w:cs="Times New Roman"/>
          <w:sz w:val="28"/>
          <w:szCs w:val="28"/>
          <w:lang w:eastAsia="ru-RU"/>
        </w:rPr>
        <w:t>R</w:t>
      </w:r>
      <w:r w:rsidRPr="00F61E93">
        <w:rPr>
          <w:rFonts w:ascii="Times New Roman" w:hAnsi="Times New Roman" w:cs="Times New Roman"/>
          <w:sz w:val="28"/>
          <w:szCs w:val="28"/>
          <w:vertAlign w:val="subscript"/>
          <w:lang w:eastAsia="ru-RU"/>
        </w:rPr>
        <w:t>год</w:t>
      </w:r>
      <w:proofErr w:type="spellEnd"/>
      <w:r w:rsidRPr="00F61E9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EF3B25">
        <w:rPr>
          <w:rFonts w:ascii="Times New Roman" w:hAnsi="Times New Roman" w:cs="Times New Roman"/>
          <w:sz w:val="28"/>
          <w:szCs w:val="28"/>
          <w:lang w:eastAsia="ru-RU"/>
        </w:rPr>
        <w:t>- показатель</w:t>
      </w:r>
      <w:r w:rsidRPr="000D58FC">
        <w:rPr>
          <w:rFonts w:ascii="Times New Roman" w:hAnsi="Times New Roman" w:cs="Times New Roman"/>
          <w:sz w:val="28"/>
          <w:szCs w:val="28"/>
          <w:lang w:eastAsia="ru-RU"/>
        </w:rPr>
        <w:t xml:space="preserve"> результата «</w:t>
      </w:r>
      <w:r w:rsidRPr="00B5508D">
        <w:rPr>
          <w:rFonts w:ascii="Times New Roman" w:hAnsi="Times New Roman" w:cs="Times New Roman"/>
          <w:sz w:val="28"/>
          <w:szCs w:val="28"/>
        </w:rPr>
        <w:t xml:space="preserve">увеличение </w:t>
      </w:r>
      <w:r>
        <w:rPr>
          <w:rFonts w:ascii="Times New Roman" w:hAnsi="Times New Roman" w:cs="Times New Roman"/>
          <w:sz w:val="28"/>
          <w:szCs w:val="28"/>
        </w:rPr>
        <w:t xml:space="preserve">поголовья коров и (или) увеличение </w:t>
      </w:r>
      <w:r w:rsidRPr="00B5508D">
        <w:rPr>
          <w:rFonts w:ascii="Times New Roman" w:hAnsi="Times New Roman" w:cs="Times New Roman"/>
          <w:sz w:val="28"/>
          <w:szCs w:val="28"/>
        </w:rPr>
        <w:t>производств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5508D">
        <w:rPr>
          <w:rFonts w:ascii="Times New Roman" w:hAnsi="Times New Roman" w:cs="Times New Roman"/>
          <w:sz w:val="28"/>
          <w:szCs w:val="28"/>
        </w:rPr>
        <w:t xml:space="preserve"> молока в сельскохозяйственных организациях, крестьянских (фермерских) хозяйствах, включая индивидуальных предпринимателей </w:t>
      </w:r>
      <w:r>
        <w:rPr>
          <w:rFonts w:ascii="Times New Roman" w:hAnsi="Times New Roman" w:cs="Times New Roman"/>
          <w:sz w:val="28"/>
          <w:szCs w:val="28"/>
        </w:rPr>
        <w:t>и (или)</w:t>
      </w:r>
      <w:r w:rsidRPr="00B5508D">
        <w:t xml:space="preserve"> </w:t>
      </w:r>
      <w:r w:rsidRPr="00B5508D">
        <w:rPr>
          <w:rFonts w:ascii="Times New Roman" w:hAnsi="Times New Roman" w:cs="Times New Roman"/>
          <w:sz w:val="28"/>
          <w:szCs w:val="28"/>
        </w:rPr>
        <w:t>увеличение продуктивности коров</w:t>
      </w:r>
      <w:r w:rsidRPr="000D58FC">
        <w:rPr>
          <w:rFonts w:ascii="Times New Roman" w:hAnsi="Times New Roman" w:cs="Times New Roman"/>
          <w:sz w:val="28"/>
          <w:szCs w:val="28"/>
          <w:lang w:eastAsia="ru-RU"/>
        </w:rPr>
        <w:t>»;</w:t>
      </w:r>
    </w:p>
    <w:p w:rsidR="00E35B40" w:rsidRPr="000D58FC" w:rsidRDefault="00E35B40" w:rsidP="00E35B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0D58FC">
        <w:rPr>
          <w:rFonts w:ascii="Times New Roman" w:hAnsi="Times New Roman" w:cs="Times New Roman"/>
          <w:sz w:val="28"/>
          <w:szCs w:val="28"/>
          <w:lang w:eastAsia="ru-RU"/>
        </w:rPr>
        <w:t>R</w:t>
      </w:r>
      <w:r w:rsidRPr="000D58FC">
        <w:rPr>
          <w:rFonts w:ascii="Times New Roman" w:hAnsi="Times New Roman" w:cs="Times New Roman"/>
          <w:sz w:val="28"/>
          <w:szCs w:val="28"/>
          <w:vertAlign w:val="subscript"/>
        </w:rPr>
        <w:t>f</w:t>
      </w:r>
      <w:proofErr w:type="spellEnd"/>
      <w:r w:rsidRPr="000D58FC">
        <w:rPr>
          <w:rFonts w:ascii="Times New Roman" w:hAnsi="Times New Roman" w:cs="Times New Roman"/>
          <w:sz w:val="28"/>
          <w:szCs w:val="28"/>
          <w:lang w:eastAsia="ru-RU"/>
        </w:rPr>
        <w:t xml:space="preserve"> − фактическое значение соответствующего показателя результата;</w:t>
      </w:r>
    </w:p>
    <w:p w:rsidR="00E35B40" w:rsidRPr="000D58FC" w:rsidRDefault="00E35B40" w:rsidP="00E35B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0D58FC">
        <w:rPr>
          <w:rFonts w:ascii="Times New Roman" w:hAnsi="Times New Roman" w:cs="Times New Roman"/>
          <w:sz w:val="28"/>
          <w:szCs w:val="28"/>
          <w:lang w:eastAsia="ru-RU"/>
        </w:rPr>
        <w:t>R</w:t>
      </w:r>
      <w:r w:rsidRPr="000D58FC">
        <w:rPr>
          <w:rFonts w:ascii="Times New Roman" w:hAnsi="Times New Roman" w:cs="Times New Roman"/>
          <w:sz w:val="28"/>
          <w:szCs w:val="28"/>
          <w:vertAlign w:val="subscript"/>
        </w:rPr>
        <w:t>p</w:t>
      </w:r>
      <w:proofErr w:type="spellEnd"/>
      <w:r w:rsidRPr="000D58F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0D58FC">
        <w:rPr>
          <w:rFonts w:ascii="Times New Roman" w:hAnsi="Times New Roman" w:cs="Times New Roman"/>
          <w:sz w:val="28"/>
          <w:szCs w:val="28"/>
          <w:lang w:eastAsia="ru-RU"/>
        </w:rPr>
        <w:t>− плановое значение соответствующего показателя результата.</w:t>
      </w:r>
    </w:p>
    <w:p w:rsidR="00D228EC" w:rsidRPr="00D228EC" w:rsidRDefault="00D228EC" w:rsidP="00E35B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28EC">
        <w:rPr>
          <w:rFonts w:ascii="Times New Roman" w:hAnsi="Times New Roman" w:cs="Times New Roman"/>
          <w:sz w:val="28"/>
          <w:szCs w:val="28"/>
        </w:rPr>
        <w:t>13. Эффективность использования субсидии (Э) оценивается Министерством по формуле:</w:t>
      </w:r>
    </w:p>
    <w:bookmarkEnd w:id="12"/>
    <w:p w:rsidR="00D228EC" w:rsidRPr="00D228EC" w:rsidRDefault="00D228EC" w:rsidP="00E35B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228EC" w:rsidRDefault="004301F6" w:rsidP="004301F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8A3679">
        <w:rPr>
          <w:rFonts w:ascii="Times New Roman" w:hAnsi="Times New Roman" w:cs="Times New Roman"/>
          <w:sz w:val="28"/>
          <w:szCs w:val="28"/>
        </w:rPr>
        <w:t xml:space="preserve">Э = </w:t>
      </w:r>
      <w:r w:rsidRPr="008A3679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8A3679">
        <w:rPr>
          <w:rFonts w:ascii="Times New Roman" w:hAnsi="Times New Roman" w:cs="Times New Roman"/>
          <w:sz w:val="28"/>
          <w:szCs w:val="28"/>
          <w:vertAlign w:val="subscript"/>
        </w:rPr>
        <w:t>год</w:t>
      </w:r>
      <w:r w:rsidRPr="008A3679">
        <w:rPr>
          <w:rFonts w:ascii="Times New Roman" w:hAnsi="Times New Roman" w:cs="Times New Roman"/>
          <w:sz w:val="28"/>
          <w:szCs w:val="28"/>
        </w:rPr>
        <w:t xml:space="preserve"> × (</w:t>
      </w:r>
      <w:r w:rsidRPr="008A3679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8A3679">
        <w:rPr>
          <w:rFonts w:ascii="Times New Roman" w:hAnsi="Times New Roman" w:cs="Times New Roman"/>
          <w:sz w:val="28"/>
          <w:szCs w:val="28"/>
        </w:rPr>
        <w:t>/</w:t>
      </w:r>
      <w:r w:rsidRPr="008A367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8A3679">
        <w:rPr>
          <w:rFonts w:ascii="Times New Roman" w:hAnsi="Times New Roman" w:cs="Times New Roman"/>
          <w:sz w:val="28"/>
          <w:szCs w:val="28"/>
        </w:rPr>
        <w:t>) × 100,</w:t>
      </w:r>
      <w:r w:rsidR="00F94344">
        <w:rPr>
          <w:rFonts w:ascii="Times New Roman" w:hAnsi="Times New Roman" w:cs="Times New Roman"/>
          <w:sz w:val="28"/>
          <w:szCs w:val="28"/>
        </w:rPr>
        <w:t xml:space="preserve"> где</w:t>
      </w:r>
    </w:p>
    <w:p w:rsidR="004301F6" w:rsidRPr="00D228EC" w:rsidRDefault="004301F6" w:rsidP="004301F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D228EC" w:rsidRPr="00D228EC" w:rsidRDefault="004301F6" w:rsidP="00E35B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A3679">
        <w:rPr>
          <w:rFonts w:ascii="Times New Roman" w:hAnsi="Times New Roman" w:cs="Times New Roman"/>
          <w:sz w:val="28"/>
          <w:szCs w:val="28"/>
          <w:lang w:eastAsia="ru-RU"/>
        </w:rPr>
        <w:t>R</w:t>
      </w:r>
      <w:r w:rsidRPr="008A3679">
        <w:rPr>
          <w:rFonts w:ascii="Times New Roman" w:hAnsi="Times New Roman" w:cs="Times New Roman"/>
          <w:sz w:val="28"/>
          <w:szCs w:val="28"/>
          <w:vertAlign w:val="subscript"/>
        </w:rPr>
        <w:t>год</w:t>
      </w:r>
      <w:proofErr w:type="spellEnd"/>
      <w:r w:rsidR="00D228EC" w:rsidRPr="00D228EC">
        <w:rPr>
          <w:rFonts w:ascii="Times New Roman" w:hAnsi="Times New Roman" w:cs="Times New Roman"/>
          <w:sz w:val="28"/>
          <w:szCs w:val="28"/>
        </w:rPr>
        <w:t xml:space="preserve"> - результат использования субсидии за год, рассчитанный в соответствии с </w:t>
      </w:r>
      <w:hyperlink w:anchor="sub_10412" w:history="1">
        <w:r w:rsidR="00D228EC" w:rsidRPr="00D228EC">
          <w:rPr>
            <w:rFonts w:ascii="Times New Roman" w:hAnsi="Times New Roman" w:cs="Times New Roman"/>
            <w:sz w:val="28"/>
            <w:szCs w:val="28"/>
          </w:rPr>
          <w:t>частью 12</w:t>
        </w:r>
      </w:hyperlink>
      <w:r w:rsidR="00D228EC" w:rsidRPr="00D228EC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D228EC" w:rsidRPr="00D228EC" w:rsidRDefault="00D228EC" w:rsidP="00E35B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28EC">
        <w:rPr>
          <w:rFonts w:ascii="Times New Roman" w:hAnsi="Times New Roman" w:cs="Times New Roman"/>
          <w:sz w:val="28"/>
          <w:szCs w:val="28"/>
        </w:rPr>
        <w:t>Р - плановый объем субсидии на финансирование мероприятия в отчетном году;</w:t>
      </w:r>
    </w:p>
    <w:p w:rsidR="00D228EC" w:rsidRPr="00D228EC" w:rsidRDefault="00D228EC" w:rsidP="00E35B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28EC">
        <w:rPr>
          <w:rFonts w:ascii="Times New Roman" w:hAnsi="Times New Roman" w:cs="Times New Roman"/>
          <w:sz w:val="28"/>
          <w:szCs w:val="28"/>
        </w:rPr>
        <w:t>F - фактический объем субсидии на реализацию мероприятия в отчетном году.</w:t>
      </w:r>
    </w:p>
    <w:p w:rsidR="00D228EC" w:rsidRPr="00D228EC" w:rsidRDefault="00D228EC" w:rsidP="00E35B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28EC">
        <w:rPr>
          <w:rFonts w:ascii="Times New Roman" w:hAnsi="Times New Roman" w:cs="Times New Roman"/>
          <w:sz w:val="28"/>
          <w:szCs w:val="28"/>
        </w:rPr>
        <w:t xml:space="preserve">При значении показателя Э </w:t>
      </w:r>
      <w:proofErr w:type="gramStart"/>
      <w:r w:rsidRPr="00D228EC">
        <w:rPr>
          <w:rFonts w:ascii="Times New Roman" w:hAnsi="Times New Roman" w:cs="Times New Roman"/>
          <w:sz w:val="28"/>
          <w:szCs w:val="28"/>
        </w:rPr>
        <w:t>&lt; 98</w:t>
      </w:r>
      <w:proofErr w:type="gramEnd"/>
      <w:r w:rsidRPr="00D228EC">
        <w:rPr>
          <w:rFonts w:ascii="Times New Roman" w:hAnsi="Times New Roman" w:cs="Times New Roman"/>
          <w:sz w:val="28"/>
          <w:szCs w:val="28"/>
        </w:rPr>
        <w:t xml:space="preserve"> эффективность использования субсидии признается низкой, при значении </w:t>
      </w:r>
      <w:r w:rsidR="004301F6">
        <w:rPr>
          <w:rFonts w:ascii="Times New Roman" w:hAnsi="Times New Roman" w:cs="Times New Roman"/>
          <w:sz w:val="28"/>
          <w:szCs w:val="28"/>
          <w:lang w:eastAsia="ru-RU"/>
        </w:rPr>
        <w:t>Э ≥ 98</w:t>
      </w:r>
      <w:r w:rsidRPr="00D228EC">
        <w:rPr>
          <w:rFonts w:ascii="Times New Roman" w:hAnsi="Times New Roman" w:cs="Times New Roman"/>
          <w:sz w:val="28"/>
          <w:szCs w:val="28"/>
        </w:rPr>
        <w:t xml:space="preserve"> - высокой.</w:t>
      </w:r>
    </w:p>
    <w:p w:rsidR="00D228EC" w:rsidRPr="00D228EC" w:rsidRDefault="00D228EC" w:rsidP="00E35B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414"/>
      <w:r w:rsidRPr="00D228EC">
        <w:rPr>
          <w:rFonts w:ascii="Times New Roman" w:hAnsi="Times New Roman" w:cs="Times New Roman"/>
          <w:sz w:val="28"/>
          <w:szCs w:val="28"/>
        </w:rPr>
        <w:t>14. В случае невыполнения условий Соглашения о предоставлении субсидии к муниципальному образованию в Камчатском крае применяются меры финансовой ответственности по основаниям и в порядке, установленным Правилами.</w:t>
      </w:r>
    </w:p>
    <w:p w:rsidR="00D228EC" w:rsidRPr="00D228EC" w:rsidRDefault="00D228EC" w:rsidP="00E35B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0415"/>
      <w:bookmarkEnd w:id="13"/>
      <w:r w:rsidRPr="00D228EC">
        <w:rPr>
          <w:rFonts w:ascii="Times New Roman" w:hAnsi="Times New Roman" w:cs="Times New Roman"/>
          <w:sz w:val="28"/>
          <w:szCs w:val="28"/>
        </w:rPr>
        <w:t xml:space="preserve">15. Не использованные по состоянию на 1 января текущего финансового года субсидии, за исключением субсидий, источником финансового обеспечения которых являются бюджетные ассигнования резервного фонда Президента Российской Федерации, подлежат возврату в доход краевого бюджета в соответствии со </w:t>
      </w:r>
      <w:hyperlink r:id="rId12" w:history="1">
        <w:r w:rsidRPr="00D228EC">
          <w:rPr>
            <w:rFonts w:ascii="Times New Roman" w:hAnsi="Times New Roman" w:cs="Times New Roman"/>
            <w:sz w:val="28"/>
            <w:szCs w:val="28"/>
          </w:rPr>
          <w:t>статьей 242</w:t>
        </w:r>
      </w:hyperlink>
      <w:r w:rsidRPr="00D228EC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Федерации.</w:t>
      </w:r>
    </w:p>
    <w:p w:rsidR="00D228EC" w:rsidRPr="00D228EC" w:rsidRDefault="00D228EC" w:rsidP="00E35B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0416"/>
      <w:bookmarkEnd w:id="14"/>
      <w:r w:rsidRPr="00D228EC">
        <w:rPr>
          <w:rFonts w:ascii="Times New Roman" w:hAnsi="Times New Roman" w:cs="Times New Roman"/>
          <w:sz w:val="28"/>
          <w:szCs w:val="28"/>
        </w:rPr>
        <w:t xml:space="preserve">16. Контроль за соблюдением муниципальными образованиями в Камчатском крае целей, порядка, условий предоставления и расходования субсидий из краевого бюджета, а также за соблюдением условий Соглашений об их предоставлении </w:t>
      </w:r>
      <w:r w:rsidRPr="00D228EC">
        <w:rPr>
          <w:rFonts w:ascii="Times New Roman" w:hAnsi="Times New Roman" w:cs="Times New Roman"/>
          <w:sz w:val="28"/>
          <w:szCs w:val="28"/>
        </w:rPr>
        <w:lastRenderedPageBreak/>
        <w:t>осуществляется Министерством и органами государственного финансового контроля.</w:t>
      </w:r>
    </w:p>
    <w:bookmarkEnd w:id="15"/>
    <w:p w:rsidR="00905588" w:rsidRPr="00D228EC" w:rsidRDefault="00905588"/>
    <w:sectPr w:rsidR="00905588" w:rsidRPr="00D228EC" w:rsidSect="00847266">
      <w:headerReference w:type="default" r:id="rId13"/>
      <w:pgSz w:w="11900" w:h="16800"/>
      <w:pgMar w:top="1134" w:right="567" w:bottom="1134" w:left="1134" w:header="720" w:footer="720" w:gutter="0"/>
      <w:pgNumType w:start="92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690F" w:rsidRDefault="009B690F" w:rsidP="00847266">
      <w:pPr>
        <w:spacing w:after="0" w:line="240" w:lineRule="auto"/>
      </w:pPr>
      <w:r>
        <w:separator/>
      </w:r>
    </w:p>
  </w:endnote>
  <w:endnote w:type="continuationSeparator" w:id="0">
    <w:p w:rsidR="009B690F" w:rsidRDefault="009B690F" w:rsidP="00847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690F" w:rsidRDefault="009B690F" w:rsidP="00847266">
      <w:pPr>
        <w:spacing w:after="0" w:line="240" w:lineRule="auto"/>
      </w:pPr>
      <w:r>
        <w:separator/>
      </w:r>
    </w:p>
  </w:footnote>
  <w:footnote w:type="continuationSeparator" w:id="0">
    <w:p w:rsidR="009B690F" w:rsidRDefault="009B690F" w:rsidP="008472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369190790"/>
      <w:docPartObj>
        <w:docPartGallery w:val="Page Numbers (Top of Page)"/>
        <w:docPartUnique/>
      </w:docPartObj>
    </w:sdtPr>
    <w:sdtContent>
      <w:p w:rsidR="00847266" w:rsidRPr="00847266" w:rsidRDefault="00847266">
        <w:pPr>
          <w:pStyle w:val="a5"/>
          <w:jc w:val="center"/>
          <w:rPr>
            <w:rFonts w:ascii="Times New Roman" w:hAnsi="Times New Roman" w:cs="Times New Roman"/>
          </w:rPr>
        </w:pPr>
        <w:r w:rsidRPr="00847266">
          <w:rPr>
            <w:rFonts w:ascii="Times New Roman" w:hAnsi="Times New Roman" w:cs="Times New Roman"/>
          </w:rPr>
          <w:fldChar w:fldCharType="begin"/>
        </w:r>
        <w:r w:rsidRPr="00847266">
          <w:rPr>
            <w:rFonts w:ascii="Times New Roman" w:hAnsi="Times New Roman" w:cs="Times New Roman"/>
          </w:rPr>
          <w:instrText>PAGE   \* MERGEFORMAT</w:instrText>
        </w:r>
        <w:r w:rsidRPr="00847266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95</w:t>
        </w:r>
        <w:r w:rsidRPr="00847266">
          <w:rPr>
            <w:rFonts w:ascii="Times New Roman" w:hAnsi="Times New Roman" w:cs="Times New Roman"/>
          </w:rPr>
          <w:fldChar w:fldCharType="end"/>
        </w:r>
      </w:p>
    </w:sdtContent>
  </w:sdt>
  <w:p w:rsidR="00847266" w:rsidRDefault="0084726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FA5"/>
    <w:rsid w:val="001B6FA5"/>
    <w:rsid w:val="004301F6"/>
    <w:rsid w:val="005763F9"/>
    <w:rsid w:val="007A2617"/>
    <w:rsid w:val="007B4583"/>
    <w:rsid w:val="00847266"/>
    <w:rsid w:val="00905588"/>
    <w:rsid w:val="009B690F"/>
    <w:rsid w:val="00A40F3D"/>
    <w:rsid w:val="00D228EC"/>
    <w:rsid w:val="00E35B40"/>
    <w:rsid w:val="00F94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BA4225-CBFA-46C0-8AA3-82F6580EE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28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228EC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472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7266"/>
  </w:style>
  <w:style w:type="paragraph" w:styleId="a7">
    <w:name w:val="footer"/>
    <w:basedOn w:val="a"/>
    <w:link w:val="a8"/>
    <w:uiPriority w:val="99"/>
    <w:unhideWhenUsed/>
    <w:rsid w:val="008472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72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garantF1://73262253.0" TargetMode="External"/><Relationship Id="rId12" Type="http://schemas.openxmlformats.org/officeDocument/2006/relationships/hyperlink" Target="garantF1://12012604.24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73262253.1000" TargetMode="External"/><Relationship Id="rId11" Type="http://schemas.openxmlformats.org/officeDocument/2006/relationships/hyperlink" Target="garantF1://72996224.0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footnotes" Target="footnote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1159</Words>
  <Characters>6610</Characters>
  <Application>Microsoft Office Word</Application>
  <DocSecurity>0</DocSecurity>
  <Lines>55</Lines>
  <Paragraphs>15</Paragraphs>
  <ScaleCrop>false</ScaleCrop>
  <Company/>
  <LinksUpToDate>false</LinksUpToDate>
  <CharactersWithSpaces>7754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Дьячук Кристина Евгеньевна</dc:creator>
  <cp:keywords/>
  <dc:description/>
  <cp:lastModifiedBy>Дьячук Кристина Евгеньевна</cp:lastModifiedBy>
  <cp:revision>12</cp:revision>
  <dcterms:created xsi:type="dcterms:W3CDTF">2021-11-29T02:57:00Z</dcterms:created>
  <dcterms:modified xsi:type="dcterms:W3CDTF">2021-11-29T04:37:00Z</dcterms:modified>
</cp:coreProperties>
</file>